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MODELI I PREPORUKE ZA RAD U ŠKOLAMA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Ministarstvo znanosti i obrazovanja objavilo je 29. kolovoza dokument pod nazivom </w:t>
      </w: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Modeli i preporuke za rad u uvjetima povezanima s COVID-19 u pedagoškoj/školskoj godini2020./2021.</w:t>
        </w:r>
      </w:hyperlink>
      <w:r w:rsidDel="00000000" w:rsidR="00000000" w:rsidRPr="00000000">
        <w:rPr>
          <w:sz w:val="24"/>
          <w:szCs w:val="24"/>
          <w:rtl w:val="0"/>
        </w:rPr>
        <w:t xml:space="preserve"> u kojemu se predlažu modeli i nude preporuke za odgojno-obrazovni rad i izvođenje nastave u vrtićima i školama. 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Dokument se nadovezuje na mjere koje je predložila Radna skupina imenovana 7. kolovoza 2020., a koje su razrađene u dokumentu HZJZ-a 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Upute za sprječavanje i suzbijanje epidemije COVID-19 vezano za rad predškolskih ustanova, osnovnih i srednjih škola u školskoj godini 2020./2021.</w:t>
        </w:r>
      </w:hyperlink>
      <w:r w:rsidDel="00000000" w:rsidR="00000000" w:rsidRPr="00000000">
        <w:rPr>
          <w:sz w:val="24"/>
          <w:szCs w:val="24"/>
          <w:rtl w:val="0"/>
        </w:rPr>
        <w:t xml:space="preserve"> od 24. kolovoza 2020.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UPUTE ZA RODITELJE/SKRBNIKE I UČENIKE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OPĆE UPUTE: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Odraslim osobama nije dozvoljen ulazak bez maske.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Zabranjen je ulaz osobama koje su bolesne ili u samoizolaciji.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 školu učenici dolaze sami ili u pratnji 1 roditelja/skrbnika koji ne smije ulaziti u školu, već dijete predaje/preuzima na ulazu.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Učenicima nižih razreda roditelji/skrbnici trebaju mjeriti temperaturu svaki dan i zapisati u bilježnicu koju dijete nosi sa sobom i daje na uvid učitelju.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Učenici viših razreda samostalno mjere temperaturu.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 slučaju povišene temperature (37,3°C i veća) učenici ne smiju dolaziti u školu, već se trebaju javiti ravnateljici/stručnoj službi škole i izabranom pedijatru/liječniku obiteljske medicine radi odluke o testiranju i liječenju djeteta.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učenike nižih razreda preporučljivo je često pranje ruku, dok je za učenike viših razreda preporuka dezinficiranje ruku. U svim učionicama su stavljeni dezinficijensi, kao i u svim sanitarnim čvorovima i na ulazima u školu.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ULAZ U ŠKOLU: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 školu će se ulaziti na dva ulaza: </w:t>
      </w:r>
      <w:r w:rsidDel="00000000" w:rsidR="00000000" w:rsidRPr="00000000">
        <w:rPr>
          <w:b w:val="1"/>
          <w:sz w:val="24"/>
          <w:szCs w:val="24"/>
          <w:rtl w:val="0"/>
        </w:rPr>
        <w:t xml:space="preserve">iz dvorišta (južni ulaz) ulaze učenici koji dolaze u školu bez organiziranog prijevoza</w:t>
      </w:r>
      <w:r w:rsidDel="00000000" w:rsidR="00000000" w:rsidRPr="00000000">
        <w:rPr>
          <w:sz w:val="24"/>
          <w:szCs w:val="24"/>
          <w:rtl w:val="0"/>
        </w:rPr>
        <w:t xml:space="preserve">,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sjeverni ulaz koriste učenici putnici</w:t>
      </w:r>
      <w:r w:rsidDel="00000000" w:rsidR="00000000" w:rsidRPr="00000000">
        <w:rPr>
          <w:sz w:val="24"/>
          <w:szCs w:val="24"/>
          <w:rtl w:val="0"/>
        </w:rPr>
        <w:t xml:space="preserve">. Učenici razredne nastave ulaze u školu prema rasporedu (vidi tablicu).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11431</wp:posOffset>
            </wp:positionH>
            <wp:positionV relativeFrom="paragraph">
              <wp:posOffset>244656</wp:posOffset>
            </wp:positionV>
            <wp:extent cx="5965190" cy="447421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5190" cy="4474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Učenici istog odjeljenja ne smiju se miješati s ostalima te je pred ulazima potrebno držati fizički razmak minimalno 1,5 m. 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Ulazi se tek kada učitelj pozove učenike, nikako sami. Na ulazima će biti ostavljene dezobarijere za obuću, a nakon ulaska potrebno je odmah dezinficirati ruke. 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Nastava će se odvijati za svaki razredni odjel u istoj učionici tijekom dana, dakle, učenici ne napuštaju dodijeljene im učionice.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Nakon ulaska u školu, učenici prolaze uvijek desnom stranom hodnika jedni iza drugih, nikako u grupi.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Odlazak u wc je moguć pojedinačno. Ako se dogodi da je više učenika na hodniku, moraju se držati distance i čekati u redu.</w:t>
      </w:r>
    </w:p>
    <w:p w:rsidR="00000000" w:rsidDel="00000000" w:rsidP="00000000" w:rsidRDefault="00000000" w:rsidRPr="00000000" w14:paraId="0000002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 NASTAVE I SATNICA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Osnovna škola kralja Zvonimira odabrala je dominantno </w:t>
      </w:r>
      <w:r w:rsidDel="00000000" w:rsidR="00000000" w:rsidRPr="00000000">
        <w:rPr>
          <w:b w:val="1"/>
          <w:sz w:val="24"/>
          <w:szCs w:val="24"/>
          <w:rtl w:val="0"/>
        </w:rPr>
        <w:t xml:space="preserve">Model A</w:t>
      </w:r>
      <w:r w:rsidDel="00000000" w:rsidR="00000000" w:rsidRPr="00000000">
        <w:rPr>
          <w:sz w:val="24"/>
          <w:szCs w:val="24"/>
          <w:rtl w:val="0"/>
        </w:rPr>
        <w:t xml:space="preserve">, s elementima modela C (nastava na daljinu) odnosno odvijanje redovite nastave u prostorijama škole, uz poštivanje fizičkog razmaka. 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Učenici viših razreda i svi učitelji nosit će maske. Škola je kupila svima po dvije perive maske.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Satovi će biti skraćeni na 40 minuta, a veliki odmor na 15 minuta.</w:t>
      </w:r>
      <w:r w:rsidDel="00000000" w:rsidR="00000000" w:rsidRPr="00000000">
        <w:rPr>
          <w:sz w:val="24"/>
          <w:szCs w:val="24"/>
          <w:rtl w:val="0"/>
        </w:rPr>
        <w:t xml:space="preserve"> Tijekom velikog odmora nema izlaženja iz škole te molimo roditelje/skrbnike i učenike da nose sa sobom marendu. 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Raspored će dobiti učenici prvi dan škole, kako i udžbenike i radne bilježnice. </w:t>
      </w:r>
    </w:p>
    <w:p w:rsidR="00000000" w:rsidDel="00000000" w:rsidP="00000000" w:rsidRDefault="00000000" w:rsidRPr="00000000" w14:paraId="0000003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-312873</wp:posOffset>
                </wp:positionH>
                <wp:positionV relativeFrom="paragraph">
                  <wp:posOffset>142512</wp:posOffset>
                </wp:positionV>
                <wp:extent cx="6667500" cy="1877786"/>
                <wp:effectExtent b="27305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8777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-312873</wp:posOffset>
                </wp:positionH>
                <wp:positionV relativeFrom="paragraph">
                  <wp:posOffset>142512</wp:posOffset>
                </wp:positionV>
                <wp:extent cx="6686550" cy="190509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6550" cy="19050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jc w:val="center"/>
        <w:rPr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RASPORED I PRIJEVOZ UČENIKA ZA PRVI ŠKOLSKI 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VAŽNO! Prvi radni dan svi učenici će imati tri školska sata</w:t>
      </w:r>
      <w:r w:rsidDel="00000000" w:rsidR="00000000" w:rsidRPr="00000000">
        <w:rPr>
          <w:sz w:val="24"/>
          <w:szCs w:val="24"/>
          <w:rtl w:val="0"/>
        </w:rPr>
        <w:t xml:space="preserve">, dva s razrednikom, a treći sat s nekim od učitelja.  Prijevoz učenika će biti 10 minuta po završetku trećeg sata.</w:t>
      </w:r>
      <w:r w:rsidDel="00000000" w:rsidR="00000000" w:rsidRPr="00000000">
        <w:rPr>
          <w:rtl w:val="0"/>
        </w:rPr>
      </w:r>
    </w:p>
    <w:tbl>
      <w:tblPr>
        <w:tblStyle w:val="Table1"/>
        <w:tblW w:w="9402.0" w:type="dxa"/>
        <w:jc w:val="left"/>
        <w:tblInd w:w="0.0" w:type="dxa"/>
        <w:tblBorders>
          <w:top w:color="ffd965" w:space="0" w:sz="4" w:val="single"/>
          <w:left w:color="ffd965" w:space="0" w:sz="4" w:val="single"/>
          <w:bottom w:color="ffd965" w:space="0" w:sz="4" w:val="single"/>
          <w:right w:color="ffd965" w:space="0" w:sz="4" w:val="single"/>
          <w:insideH w:color="ffd965" w:space="0" w:sz="4" w:val="single"/>
          <w:insideV w:color="ffd965" w:space="0" w:sz="4" w:val="single"/>
        </w:tblBorders>
        <w:tblLayout w:type="fixed"/>
        <w:tblLook w:val="04A0"/>
      </w:tblPr>
      <w:tblGrid>
        <w:gridCol w:w="3134"/>
        <w:gridCol w:w="1567"/>
        <w:gridCol w:w="1567"/>
        <w:gridCol w:w="3134"/>
        <w:tblGridChange w:id="0">
          <w:tblGrid>
            <w:gridCol w:w="3134"/>
            <w:gridCol w:w="1567"/>
            <w:gridCol w:w="1567"/>
            <w:gridCol w:w="3134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JUTARNJA SMJENA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MEĐUSMJENA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POPODNEVNA SMJENA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6., 7. i 8. razredi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razred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razred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2.,3. i 4. razredi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7:30 – 9:40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 – 12:30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11:45 – 13:55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 – 18:20</w:t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RASPORED I PRIJEVOZ UČENIKA</w:t>
      </w:r>
    </w:p>
    <w:tbl>
      <w:tblPr>
        <w:tblStyle w:val="Table2"/>
        <w:tblW w:w="9402.0" w:type="dxa"/>
        <w:jc w:val="left"/>
        <w:tblInd w:w="0.0" w:type="dxa"/>
        <w:tblBorders>
          <w:top w:color="ffd965" w:space="0" w:sz="4" w:val="single"/>
          <w:left w:color="ffd965" w:space="0" w:sz="4" w:val="single"/>
          <w:bottom w:color="ffd965" w:space="0" w:sz="4" w:val="single"/>
          <w:right w:color="ffd965" w:space="0" w:sz="4" w:val="single"/>
          <w:insideH w:color="ffd965" w:space="0" w:sz="4" w:val="single"/>
          <w:insideV w:color="ffd965" w:space="0" w:sz="4" w:val="single"/>
        </w:tblBorders>
        <w:tblLayout w:type="fixed"/>
        <w:tblLook w:val="04A0"/>
      </w:tblPr>
      <w:tblGrid>
        <w:gridCol w:w="1567"/>
        <w:gridCol w:w="1567"/>
        <w:gridCol w:w="1567"/>
        <w:gridCol w:w="1567"/>
        <w:gridCol w:w="1567"/>
        <w:gridCol w:w="1567"/>
        <w:tblGridChange w:id="0">
          <w:tblGrid>
            <w:gridCol w:w="1567"/>
            <w:gridCol w:w="1567"/>
            <w:gridCol w:w="1567"/>
            <w:gridCol w:w="1567"/>
            <w:gridCol w:w="1567"/>
            <w:gridCol w:w="1567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JUTARNJA SMJENA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MEĐUSMJENA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POPODNEVNA SMJENA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6., 7. i 8. razredi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razred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razred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2.,3. i 4. razredi.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7:30 – 8:10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11:45 – 12:25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11:45 – 12:25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 – 16:40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8:15 – 8:55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12:30 – 13:10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12:30 – 13:10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16:45 – 17:25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D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9:00 – 9:40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VELIKI ODMOR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13:15 – 13:55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VELIKI ODMOR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VELIKI ODMOR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13:25 – 14:05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VELIKI ODMOR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17:40 -18:20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9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9:55 – 10:35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14:10 – 14:50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14:10 – 14:50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18:25 – 19:05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F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10:40 – 11:20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14:55 – 15:40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14:55 – 15:40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PRIJEVOZ UČENIKA DO MATIČNE ŠKOLE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SEGET VRANJICA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BRISTIVICA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SEGET VRANJICA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BRISTIVICA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SEGET VRANJICA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BRISTIVICA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6:45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10:45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15:15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PRIJEVOZ UČENIKA IZ MATIČNE ŠKOLE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SEGET VRANJICA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BRISTIVICA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SEGET VRANJICA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BRISTIVICA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SEGET VRANJICA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BRISTIVICA</w:t>
            </w:r>
          </w:p>
        </w:tc>
      </w:tr>
      <w:tr>
        <w:trPr>
          <w:trHeight w:val="73" w:hRule="atLeast"/>
        </w:trPr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center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11:30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15:50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19:15</w:t>
            </w:r>
          </w:p>
        </w:tc>
      </w:tr>
    </w:tbl>
    <w:p w:rsidR="00000000" w:rsidDel="00000000" w:rsidP="00000000" w:rsidRDefault="00000000" w:rsidRPr="00000000" w14:paraId="0000009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POJAŠNJENJE TABLICE: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jutarnju smjenu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dolaze učenici predmetne nastave -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, 7. i 8. razredi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Za njih nastava počinje u matičnoj školi u Segetu Donjem u 7:30 sati, a nastava traje do 11:20 sati. Učenici iz Seget Vranjice čekaju prijevoz u 6:45 sati, a učenici putnici iz Bristivice u 6:30 sati, kako bi djeca mogla ulaziti u dvije grupe. Po završetku nastave, autobus će čekati učenike koji kreće prema Seget Vranjici i Bristivici u 11:30 sati.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međusmjenu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dolaze učenici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 5. razreda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 početkom u 11:45 sati, a nastava traje do 15:40 sati. Autobus iz Seget Vranjice polazi u 11:00 sati, a iz Bristivice u 10:45 sati, a povratak je odmah nakon škole u 15:50.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popodnevnu smjenu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dolaze učenici razredne nastave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2.,3. i 4. razredi.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Nastava počinje u 16 sati, a završava u 19:05 sati. Imaju najviše 4 školska sata. Autobus iz Seget Vranjice polazi u 15:15 sati, a iz Bristivice u 15:00 sati, a povratak je odmah nakon škole u 19:15. </w:t>
      </w:r>
    </w:p>
    <w:p w:rsidR="00000000" w:rsidDel="00000000" w:rsidP="00000000" w:rsidRDefault="00000000" w:rsidRPr="00000000" w14:paraId="000000A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Molimo roditelje i učenike koji putuju iz Bristivice i Prapatnice, obzirom da će biti angažiran veći autobus, da čekaju autobus na glavnim stanicama uz glavnu cestu. Svi putnici u autobusu trebaju nositi maske, trebaju poštovati propisani razmak, sjediti uvijek na istom sjedalu (učenici iz iste obitelji mogu sjediti skupa). Prema popisu putnika prijevoznik će odrediti sjedala.</w:t>
      </w:r>
    </w:p>
    <w:p w:rsidR="00000000" w:rsidDel="00000000" w:rsidP="00000000" w:rsidRDefault="00000000" w:rsidRPr="00000000" w14:paraId="000000A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Ravnatelj:</w:t>
      </w:r>
    </w:p>
    <w:p w:rsidR="00000000" w:rsidDel="00000000" w:rsidP="00000000" w:rsidRDefault="00000000" w:rsidRPr="00000000" w14:paraId="000000A9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Dominik Matković, prof.</w:t>
      </w:r>
    </w:p>
    <w:sectPr>
      <w:pgSz w:h="16838" w:w="11906"/>
      <w:pgMar w:bottom="1418" w:top="1418" w:left="1247" w:right="124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3" Type="http://schemas.openxmlformats.org/officeDocument/2006/relationships/fontTable" Target="fontTable.xml"/><Relationship Id="rId6" Type="http://schemas.openxmlformats.org/officeDocument/2006/relationships/hyperlink" Target="https://mzo.gov.hr/UserDocsImages/dokumenti/Modeli%20i%20preporuke%20za%20provedbu%20nastave%20u%202020-2021%20(29.8.2020).pdf" TargetMode="External"/><Relationship Id="rId7" Type="http://schemas.openxmlformats.org/officeDocument/2006/relationships/hyperlink" Target="https://www.hzjz.hr/wp-content/uploads/2020/03/Upute_vrtici_i_skole_24_08_2020_HZJZ-1.pdf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